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4B" w:rsidRPr="005D134B" w:rsidRDefault="005D134B" w:rsidP="00E67529">
      <w:pPr>
        <w:jc w:val="center"/>
        <w:rPr>
          <w:rFonts w:ascii="Times New Roman" w:hAnsi="Times New Roman" w:cs="Times New Roman"/>
          <w:b/>
        </w:rPr>
      </w:pPr>
      <w:r w:rsidRPr="005D134B">
        <w:rPr>
          <w:rFonts w:ascii="Times New Roman" w:hAnsi="Times New Roman" w:cs="Times New Roman"/>
          <w:b/>
        </w:rPr>
        <w:t>ELŐTERJESZTÉS</w:t>
      </w:r>
    </w:p>
    <w:p w:rsidR="005D134B" w:rsidRPr="005D134B" w:rsidRDefault="005D134B" w:rsidP="005D134B">
      <w:pPr>
        <w:spacing w:after="0"/>
        <w:jc w:val="center"/>
        <w:rPr>
          <w:rFonts w:ascii="Times New Roman" w:hAnsi="Times New Roman" w:cs="Times New Roman"/>
        </w:rPr>
      </w:pPr>
      <w:r w:rsidRPr="005D134B">
        <w:rPr>
          <w:rFonts w:ascii="Times New Roman" w:hAnsi="Times New Roman" w:cs="Times New Roman"/>
        </w:rPr>
        <w:t>Bonyhád Város Önkormányzati Képviselő- testületének 2019. október 20-i</w:t>
      </w:r>
    </w:p>
    <w:p w:rsidR="005D134B" w:rsidRPr="005D134B" w:rsidRDefault="005D134B" w:rsidP="005D134B">
      <w:pPr>
        <w:jc w:val="center"/>
        <w:rPr>
          <w:rFonts w:ascii="Times New Roman" w:hAnsi="Times New Roman" w:cs="Times New Roman"/>
        </w:rPr>
      </w:pPr>
      <w:proofErr w:type="gramStart"/>
      <w:r w:rsidRPr="005D134B">
        <w:rPr>
          <w:rFonts w:ascii="Times New Roman" w:hAnsi="Times New Roman" w:cs="Times New Roman"/>
        </w:rPr>
        <w:t>alakuló</w:t>
      </w:r>
      <w:proofErr w:type="gramEnd"/>
      <w:r w:rsidRPr="005D134B">
        <w:rPr>
          <w:rFonts w:ascii="Times New Roman" w:hAnsi="Times New Roman" w:cs="Times New Roman"/>
        </w:rPr>
        <w:t xml:space="preserve"> ülésére</w:t>
      </w:r>
    </w:p>
    <w:tbl>
      <w:tblPr>
        <w:tblW w:w="9222" w:type="dxa"/>
        <w:tblInd w:w="-5" w:type="dxa"/>
        <w:tblLayout w:type="fixed"/>
        <w:tblLook w:val="0000"/>
      </w:tblPr>
      <w:tblGrid>
        <w:gridCol w:w="4606"/>
        <w:gridCol w:w="4616"/>
      </w:tblGrid>
      <w:tr w:rsidR="005D134B" w:rsidRPr="006A0973" w:rsidTr="005D134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Alpolgármesterek tiszteletdíjának, költségtérítésének megállapítása</w:t>
            </w:r>
          </w:p>
        </w:tc>
      </w:tr>
      <w:tr w:rsidR="005D134B" w:rsidRPr="006A0973" w:rsidTr="005D134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Filóné Ferencz Ibolya polgármester</w:t>
            </w:r>
          </w:p>
        </w:tc>
      </w:tr>
      <w:tr w:rsidR="005D134B" w:rsidRPr="006A0973" w:rsidTr="005D134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Dr. Puskásné Dr. Szeghy Petra jegyző</w:t>
            </w:r>
          </w:p>
          <w:p w:rsidR="005D134B" w:rsidRPr="005D134B" w:rsidRDefault="005D134B" w:rsidP="005D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Dr. Márton Antal aljegyző</w:t>
            </w:r>
          </w:p>
        </w:tc>
      </w:tr>
      <w:tr w:rsidR="005D134B" w:rsidRPr="006A0973" w:rsidTr="005D134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4B" w:rsidRDefault="005D134B" w:rsidP="005D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4B" w:rsidRPr="005D134B" w:rsidRDefault="005D134B" w:rsidP="005D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Dr. Puskásné dr. Szeghy Petra jegyző</w:t>
            </w:r>
          </w:p>
        </w:tc>
      </w:tr>
      <w:tr w:rsidR="005D134B" w:rsidRPr="006A0973" w:rsidTr="005D134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egyszerű/</w:t>
            </w:r>
            <w:r w:rsidRPr="005D1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minősített</w:t>
            </w:r>
          </w:p>
        </w:tc>
      </w:tr>
      <w:tr w:rsidR="005D134B" w:rsidRPr="006A0973" w:rsidTr="005D134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5D1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5D134B" w:rsidRPr="006A0973" w:rsidTr="005D134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 kell</w:t>
            </w: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/zárt ülésen kell/zárt ülésen lehet tárgyalni</w:t>
            </w:r>
          </w:p>
        </w:tc>
      </w:tr>
      <w:tr w:rsidR="005D134B" w:rsidRPr="006A0973" w:rsidTr="005D134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4B" w:rsidRPr="005D134B" w:rsidRDefault="005D134B" w:rsidP="005D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4B" w:rsidRPr="005D134B" w:rsidRDefault="005D134B" w:rsidP="005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4B">
              <w:rPr>
                <w:rFonts w:ascii="Times New Roman" w:hAnsi="Times New Roman" w:cs="Times New Roman"/>
                <w:sz w:val="24"/>
                <w:szCs w:val="24"/>
              </w:rPr>
              <w:t>Filóné Ferencz Ibolya polgármester</w:t>
            </w:r>
          </w:p>
        </w:tc>
      </w:tr>
    </w:tbl>
    <w:p w:rsidR="00CF32D0" w:rsidRPr="002574CA" w:rsidRDefault="00CF32D0" w:rsidP="00315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Képviselő-testület!</w:t>
      </w:r>
    </w:p>
    <w:p w:rsidR="00730A07" w:rsidRPr="002E4688" w:rsidRDefault="002574CA" w:rsidP="0073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30A07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0A07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</w:t>
      </w:r>
      <w:r w:rsidR="00730A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tiszteletdíját </w:t>
      </w: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bookmarkStart w:id="0" w:name="para80"/>
      <w:bookmarkEnd w:id="0"/>
      <w:r w:rsidR="00730A07"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helyi önkormányzatairól szóló 2011. évi CLXXXIX. törvény</w:t>
      </w:r>
      <w:r w:rsidR="00730A07" w:rsidRPr="002E46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80. § </w:t>
      </w:r>
      <w:r w:rsidR="00730A07" w:rsidRPr="002E4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730A07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 határozza meg az alábbiak szerint: a</w:t>
      </w:r>
      <w:r w:rsidR="00730A07" w:rsidRPr="002E4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főpolgármester-helyettes, a főállású alpolgármester, a megyei közgyűlés alelnöke illetményének összegét a főpolgármester, a polgármester, a megyei közgyűlés elnöke illetménye 70 - 90%-a közötti összegben a képviselő-testület állapítja me</w:t>
      </w:r>
      <w:r w:rsidR="00730A07">
        <w:rPr>
          <w:rFonts w:ascii="Times New Roman" w:eastAsia="Times New Roman" w:hAnsi="Times New Roman" w:cs="Times New Roman"/>
          <w:sz w:val="24"/>
          <w:szCs w:val="24"/>
          <w:lang w:eastAsia="hu-HU"/>
        </w:rPr>
        <w:t>g.</w:t>
      </w:r>
      <w:r w:rsidR="00730A07" w:rsidRPr="002E4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10000 fő vagy az alatti lakosságszámú település alpolgármestere illetményének összegét a képviselő-testület állapítja meg úgy, hogy az nem haladhatja meg a polgármester illetménye 90%-át.</w:t>
      </w:r>
    </w:p>
    <w:p w:rsidR="00730A07" w:rsidRDefault="00730A07" w:rsidP="0073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A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Ugyanezen paragrafus </w:t>
      </w:r>
      <w:r w:rsidRPr="002E4688"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proofErr w:type="gramStart"/>
      <w:r w:rsidRPr="002E468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hyperlink r:id="rId6" w:anchor="sup69" w:history="1"/>
      <w:r w:rsidRPr="00730A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 </w:t>
      </w:r>
      <w:r w:rsidRPr="00730A07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</w:t>
      </w:r>
      <w:proofErr w:type="gramEnd"/>
      <w:r w:rsidRPr="00730A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a</w:t>
      </w:r>
      <w:r w:rsidRPr="002E4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társadalmi megbízatású alpolgármester tiszteletdíját a képviselő-testület állapítja meg úgy, hogy az nem haladhatja meg a társadalmi megbízatású polgármester tiszteletdíja 90%-át. </w:t>
      </w:r>
      <w:bookmarkStart w:id="1" w:name="_GoBack"/>
      <w:bookmarkEnd w:id="1"/>
      <w:r w:rsidRPr="00730A07">
        <w:rPr>
          <w:rFonts w:ascii="Times New Roman" w:hAnsi="Times New Roman" w:cs="Times New Roman"/>
          <w:sz w:val="24"/>
          <w:szCs w:val="24"/>
        </w:rPr>
        <w:t>A társadalmi megbízatású polgármester havonta a polgármester illetménye 50%-ával megegyező mértékű tiszteletdíjra jogosul</w:t>
      </w:r>
      <w:r>
        <w:rPr>
          <w:rFonts w:ascii="Times New Roman" w:hAnsi="Times New Roman" w:cs="Times New Roman"/>
          <w:sz w:val="24"/>
          <w:szCs w:val="24"/>
        </w:rPr>
        <w:t>t. Ez az összeg Bonyhád tekintetében 349.000,- Ft.</w:t>
      </w:r>
    </w:p>
    <w:p w:rsidR="00730A07" w:rsidRPr="002E4688" w:rsidRDefault="00730A07" w:rsidP="0073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4688">
        <w:rPr>
          <w:rFonts w:ascii="Times New Roman" w:eastAsia="Times New Roman" w:hAnsi="Times New Roman" w:cs="Times New Roman"/>
          <w:sz w:val="24"/>
          <w:szCs w:val="24"/>
          <w:lang w:eastAsia="hu-HU"/>
        </w:rPr>
        <w:t>A főpolgármester-helyettes, a főállású alpolgármester, a társadalmi megbízatású alpolgármester, a megyei közgyűlés alelnöke havonta az illetményének, tiszteletdíjának 15%-ában meghatározott összegű költségtérítésre jogosult.</w:t>
      </w:r>
    </w:p>
    <w:p w:rsidR="00730A07" w:rsidRDefault="00730A07" w:rsidP="00730A07">
      <w:pPr>
        <w:rPr>
          <w:rFonts w:ascii="Times New Roman" w:hAnsi="Times New Roman" w:cs="Times New Roman"/>
          <w:sz w:val="24"/>
          <w:szCs w:val="24"/>
        </w:rPr>
      </w:pPr>
      <w:r w:rsidRPr="00730A07">
        <w:rPr>
          <w:rFonts w:ascii="Times New Roman" w:hAnsi="Times New Roman" w:cs="Times New Roman"/>
          <w:sz w:val="24"/>
          <w:szCs w:val="24"/>
        </w:rPr>
        <w:t>A társadalmi megbízatású polgármester tiszteletdíja 349.000,- Ft, ennek 90%-a 314.100,- 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A07" w:rsidRPr="00730A07" w:rsidRDefault="00730A07" w:rsidP="00730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Polgármester asszony a testületi ülésen tesz javaslatot az összegre, az </w:t>
      </w:r>
      <w:proofErr w:type="gramStart"/>
      <w:r>
        <w:rPr>
          <w:rFonts w:ascii="Times New Roman" w:hAnsi="Times New Roman" w:cs="Times New Roman"/>
          <w:sz w:val="24"/>
          <w:szCs w:val="24"/>
        </w:rPr>
        <w:t>alpolgármester(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megválasztását követően.</w:t>
      </w:r>
    </w:p>
    <w:p w:rsidR="00315BA4" w:rsidRDefault="00315BA4"/>
    <w:p w:rsidR="00315BA4" w:rsidRPr="008D28E0" w:rsidRDefault="002634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8E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  <w:r w:rsidR="008D28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I.</w:t>
      </w:r>
    </w:p>
    <w:p w:rsidR="002634FF" w:rsidRDefault="002634FF" w:rsidP="00290E3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Önkormányzat Képviselő-testülete Magyarország helyi önkormányzatairól szóló 2011. évi CLXXXIX. törvény </w:t>
      </w:r>
      <w:r w:rsidR="00730A07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 § (</w:t>
      </w:r>
      <w:r w:rsidR="00730A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bekezdésében kapott hatáskörében eljárva, figyelemmel a törvény 71. § (2)</w:t>
      </w:r>
      <w:r w:rsidR="00730A07">
        <w:rPr>
          <w:rFonts w:ascii="Times New Roman" w:hAnsi="Times New Roman" w:cs="Times New Roman"/>
          <w:sz w:val="24"/>
          <w:szCs w:val="24"/>
        </w:rPr>
        <w:t xml:space="preserve"> - (5)</w:t>
      </w:r>
      <w:r>
        <w:rPr>
          <w:rFonts w:ascii="Times New Roman" w:hAnsi="Times New Roman" w:cs="Times New Roman"/>
          <w:sz w:val="24"/>
          <w:szCs w:val="24"/>
        </w:rPr>
        <w:t xml:space="preserve"> bekezdésében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foglaltakra </w:t>
      </w:r>
      <w:r w:rsidR="00730A0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30A07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A0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polgármester illetményét 2019. október 13-ától </w:t>
      </w:r>
      <w:r w:rsidR="00730A07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,- Ft/hó összegben állapítja meg.</w:t>
      </w:r>
    </w:p>
    <w:p w:rsidR="002634FF" w:rsidRDefault="00263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Pr="005D134B">
        <w:rPr>
          <w:rFonts w:ascii="Times New Roman" w:hAnsi="Times New Roman" w:cs="Times New Roman"/>
          <w:sz w:val="24"/>
          <w:szCs w:val="24"/>
        </w:rPr>
        <w:t xml:space="preserve">a </w:t>
      </w:r>
      <w:r w:rsidR="005D134B" w:rsidRPr="005D134B">
        <w:rPr>
          <w:rFonts w:ascii="Times New Roman" w:hAnsi="Times New Roman" w:cs="Times New Roman"/>
          <w:sz w:val="24"/>
          <w:szCs w:val="24"/>
        </w:rPr>
        <w:t>137</w:t>
      </w:r>
      <w:r w:rsidR="005D134B">
        <w:rPr>
          <w:rFonts w:ascii="Times New Roman" w:hAnsi="Times New Roman" w:cs="Times New Roman"/>
          <w:sz w:val="24"/>
          <w:szCs w:val="24"/>
        </w:rPr>
        <w:t>/2014. (X. 19.) számú</w:t>
      </w:r>
      <w:r>
        <w:rPr>
          <w:rFonts w:ascii="Times New Roman" w:hAnsi="Times New Roman" w:cs="Times New Roman"/>
          <w:sz w:val="24"/>
          <w:szCs w:val="24"/>
        </w:rPr>
        <w:t xml:space="preserve"> önkormányzati határozatot egyúttal hatályon kívül helyezi.</w:t>
      </w:r>
    </w:p>
    <w:p w:rsidR="002634FF" w:rsidRDefault="00263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:rsidR="00315BA4" w:rsidRDefault="008D28E0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8A6318" w:rsidRDefault="008A6318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dr. Puskásné dr. Szeghy Petra jegyző</w:t>
      </w:r>
    </w:p>
    <w:p w:rsidR="008D28E0" w:rsidRDefault="008D28E0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18" w:rsidRDefault="008A6318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E0" w:rsidRPr="008D28E0" w:rsidRDefault="008D28E0" w:rsidP="008D28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8E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</w:t>
      </w:r>
      <w:r w:rsidR="00584DBC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A6318" w:rsidRDefault="008A6318" w:rsidP="008A6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Önkormányzat Képviselő-testülete Magyarország helyi önkormányzatairól szóló 2011. évi CLXXXIX. törvény </w:t>
      </w:r>
      <w:r w:rsidR="00A573B0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 § (</w:t>
      </w:r>
      <w:r w:rsidR="00A573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bekezdésében kapott hatáskörében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eljárva </w:t>
      </w:r>
      <w:r w:rsidR="00A573B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573B0">
        <w:rPr>
          <w:rFonts w:ascii="Times New Roman" w:hAnsi="Times New Roman" w:cs="Times New Roman"/>
          <w:sz w:val="24"/>
          <w:szCs w:val="24"/>
        </w:rPr>
        <w:t>………… al</w:t>
      </w:r>
      <w:r>
        <w:rPr>
          <w:rFonts w:ascii="Times New Roman" w:hAnsi="Times New Roman" w:cs="Times New Roman"/>
          <w:sz w:val="24"/>
          <w:szCs w:val="24"/>
        </w:rPr>
        <w:t xml:space="preserve">polgármester </w:t>
      </w:r>
      <w:r w:rsidR="00A573B0">
        <w:rPr>
          <w:rFonts w:ascii="Times New Roman" w:hAnsi="Times New Roman" w:cs="Times New Roman"/>
          <w:sz w:val="24"/>
          <w:szCs w:val="24"/>
        </w:rPr>
        <w:t>költségtérítését</w:t>
      </w:r>
      <w:r>
        <w:rPr>
          <w:rFonts w:ascii="Times New Roman" w:hAnsi="Times New Roman" w:cs="Times New Roman"/>
          <w:sz w:val="24"/>
          <w:szCs w:val="24"/>
        </w:rPr>
        <w:t xml:space="preserve"> 2019. október 13-ától </w:t>
      </w:r>
      <w:r w:rsidR="00A573B0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Ft/hó összegben állapítja meg.</w:t>
      </w:r>
    </w:p>
    <w:p w:rsidR="008A6318" w:rsidRDefault="008A6318" w:rsidP="008A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5D134B">
        <w:rPr>
          <w:rFonts w:ascii="Times New Roman" w:hAnsi="Times New Roman" w:cs="Times New Roman"/>
          <w:sz w:val="24"/>
          <w:szCs w:val="24"/>
        </w:rPr>
        <w:t>a 137/2014. (X. 19.) számú</w:t>
      </w:r>
      <w:r w:rsidRPr="005D134B">
        <w:rPr>
          <w:rFonts w:ascii="Times New Roman" w:hAnsi="Times New Roman" w:cs="Times New Roman"/>
          <w:sz w:val="24"/>
          <w:szCs w:val="24"/>
        </w:rPr>
        <w:t xml:space="preserve"> önkormányzati</w:t>
      </w:r>
      <w:r>
        <w:rPr>
          <w:rFonts w:ascii="Times New Roman" w:hAnsi="Times New Roman" w:cs="Times New Roman"/>
          <w:sz w:val="24"/>
          <w:szCs w:val="24"/>
        </w:rPr>
        <w:t xml:space="preserve"> határozatot egyúttal hatályon kívül helyezi.</w:t>
      </w:r>
    </w:p>
    <w:p w:rsidR="008A6318" w:rsidRDefault="008A6318" w:rsidP="008A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:rsidR="008A6318" w:rsidRDefault="008A6318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8A6318" w:rsidRDefault="008A6318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dr. Puskásné dr. Szeghy Petra jegyző</w:t>
      </w:r>
    </w:p>
    <w:p w:rsidR="002E4688" w:rsidRDefault="002E46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72BD" w:rsidRDefault="00E6752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Bonyhád, 2019. október 16. </w:t>
      </w:r>
    </w:p>
    <w:p w:rsidR="00E67529" w:rsidRDefault="00E67529" w:rsidP="00E67529">
      <w:pPr>
        <w:tabs>
          <w:tab w:val="left" w:pos="552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Filóné Ferencz Ibolya </w:t>
      </w:r>
    </w:p>
    <w:p w:rsidR="00E67529" w:rsidRPr="00E67529" w:rsidRDefault="00E67529" w:rsidP="00E67529">
      <w:pPr>
        <w:tabs>
          <w:tab w:val="left" w:pos="595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</w:p>
    <w:sectPr w:rsidR="00E67529" w:rsidRPr="00E67529" w:rsidSect="005D13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28" w:rsidRDefault="00245628" w:rsidP="005D134B">
      <w:pPr>
        <w:spacing w:after="0" w:line="240" w:lineRule="auto"/>
      </w:pPr>
      <w:r>
        <w:separator/>
      </w:r>
    </w:p>
  </w:endnote>
  <w:endnote w:type="continuationSeparator" w:id="0">
    <w:p w:rsidR="00245628" w:rsidRDefault="00245628" w:rsidP="005D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28" w:rsidRDefault="00245628" w:rsidP="005D134B">
      <w:pPr>
        <w:spacing w:after="0" w:line="240" w:lineRule="auto"/>
      </w:pPr>
      <w:r>
        <w:separator/>
      </w:r>
    </w:p>
  </w:footnote>
  <w:footnote w:type="continuationSeparator" w:id="0">
    <w:p w:rsidR="00245628" w:rsidRDefault="00245628" w:rsidP="005D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4B" w:rsidRPr="005D134B" w:rsidRDefault="005D134B" w:rsidP="005D134B">
    <w:pPr>
      <w:pStyle w:val="lfej"/>
      <w:jc w:val="center"/>
      <w:rPr>
        <w:rFonts w:ascii="Times New Roman" w:hAnsi="Times New Roman" w:cs="Times New Roman"/>
        <w:b/>
        <w:sz w:val="36"/>
        <w:szCs w:val="36"/>
      </w:rPr>
    </w:pPr>
    <w:r w:rsidRPr="005D134B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-379730</wp:posOffset>
          </wp:positionV>
          <wp:extent cx="1282700" cy="884555"/>
          <wp:effectExtent l="19050" t="0" r="0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134B">
      <w:rPr>
        <w:rFonts w:ascii="Times New Roman" w:hAnsi="Times New Roman" w:cs="Times New Roman"/>
        <w:b/>
        <w:sz w:val="36"/>
        <w:szCs w:val="36"/>
      </w:rPr>
      <w:t>Bonyhád Város Önkormányzata</w:t>
    </w:r>
  </w:p>
  <w:p w:rsidR="005D134B" w:rsidRDefault="00B24328" w:rsidP="005D134B">
    <w:pPr>
      <w:pStyle w:val="lfej"/>
      <w:rPr>
        <w:sz w:val="24"/>
        <w:szCs w:val="24"/>
      </w:rPr>
    </w:pPr>
    <w:r>
      <w:rPr>
        <w:sz w:val="24"/>
        <w:szCs w:val="24"/>
        <w:lang w:eastAsia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40.85pt;margin-top:22.6pt;width:52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tkTxwcwBAAB9AwAADgAAAAAA&#10;AAAAAAAAAAAuAgAAZHJzL2Uyb0RvYy54bWxQSwECLQAUAAYACAAAACEAzUGq4tsAAAAJAQAADwAA&#10;AAAAAAAAAAAAAAAmBAAAZHJzL2Rvd25yZXYueG1sUEsFBgAAAAAEAAQA8wAAAC4FAAAAAA==&#10;" strokeweight="1pt"/>
      </w:pict>
    </w:r>
  </w:p>
  <w:p w:rsidR="005D134B" w:rsidRDefault="005D134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5BA4"/>
    <w:rsid w:val="00245628"/>
    <w:rsid w:val="002574CA"/>
    <w:rsid w:val="0026081B"/>
    <w:rsid w:val="002634FF"/>
    <w:rsid w:val="00290E3D"/>
    <w:rsid w:val="002C2CD5"/>
    <w:rsid w:val="002E4688"/>
    <w:rsid w:val="00315BA4"/>
    <w:rsid w:val="00584DBC"/>
    <w:rsid w:val="005D134B"/>
    <w:rsid w:val="00730A07"/>
    <w:rsid w:val="008072BD"/>
    <w:rsid w:val="008A6318"/>
    <w:rsid w:val="008D28E0"/>
    <w:rsid w:val="00922BF3"/>
    <w:rsid w:val="00A573B0"/>
    <w:rsid w:val="00B24328"/>
    <w:rsid w:val="00CF32D0"/>
    <w:rsid w:val="00E6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C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315BA4"/>
  </w:style>
  <w:style w:type="character" w:styleId="Hiperhivatkozs">
    <w:name w:val="Hyperlink"/>
    <w:basedOn w:val="Bekezdsalapbettpusa"/>
    <w:uiPriority w:val="99"/>
    <w:semiHidden/>
    <w:unhideWhenUsed/>
    <w:rsid w:val="00315BA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D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134B"/>
  </w:style>
  <w:style w:type="paragraph" w:styleId="llb">
    <w:name w:val="footer"/>
    <w:basedOn w:val="Norml"/>
    <w:link w:val="llbChar"/>
    <w:uiPriority w:val="99"/>
    <w:semiHidden/>
    <w:unhideWhenUsed/>
    <w:rsid w:val="005D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D1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tijus.hu/optijus/lawtext/1-A1100189.TV/listid/15711208420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pedit</cp:lastModifiedBy>
  <cp:revision>3</cp:revision>
  <cp:lastPrinted>2019-10-15T07:09:00Z</cp:lastPrinted>
  <dcterms:created xsi:type="dcterms:W3CDTF">2019-10-16T09:10:00Z</dcterms:created>
  <dcterms:modified xsi:type="dcterms:W3CDTF">2019-10-16T13:47:00Z</dcterms:modified>
</cp:coreProperties>
</file>